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68" w:rsidRDefault="00E00D51" w:rsidP="00696C68">
      <w:pPr>
        <w:pStyle w:val="4aABberschriftSEK9-13"/>
        <w:spacing w:after="0"/>
        <w:rPr>
          <w:noProof/>
        </w:rPr>
      </w:pPr>
      <w:r>
        <w:rPr>
          <w:noProof/>
        </w:rPr>
        <w:t xml:space="preserve">Direktadressierung in </w:t>
      </w:r>
      <w:r w:rsidR="00696C68" w:rsidRPr="00E00D51">
        <w:rPr>
          <w:rStyle w:val="ABSekText-kursiv"/>
        </w:rPr>
        <w:t xml:space="preserve">House </w:t>
      </w:r>
      <w:proofErr w:type="spellStart"/>
      <w:r w:rsidR="00696C68" w:rsidRPr="00E00D51">
        <w:rPr>
          <w:rStyle w:val="ABSekText-kursiv"/>
        </w:rPr>
        <w:t>of</w:t>
      </w:r>
      <w:proofErr w:type="spellEnd"/>
      <w:r w:rsidR="00696C68" w:rsidRPr="00E00D51">
        <w:rPr>
          <w:rStyle w:val="ABSekText-kursiv"/>
        </w:rPr>
        <w:t xml:space="preserve"> Cards</w:t>
      </w:r>
      <w:r w:rsidR="00696C68" w:rsidRPr="00696C68">
        <w:rPr>
          <w:noProof/>
        </w:rPr>
        <w:t xml:space="preserve"> </w:t>
      </w:r>
    </w:p>
    <w:p w:rsidR="00696C68" w:rsidRDefault="00696C68" w:rsidP="00696C68">
      <w:pPr>
        <w:pStyle w:val="4aABberschriftSEK9-13"/>
        <w:spacing w:after="0"/>
        <w:rPr>
          <w:noProof/>
          <w:color w:val="FF0000"/>
          <w:sz w:val="26"/>
          <w:szCs w:val="26"/>
        </w:rPr>
      </w:pPr>
      <w:r w:rsidRPr="00A17E10">
        <w:rPr>
          <w:noProof/>
          <w:sz w:val="26"/>
          <w:szCs w:val="26"/>
        </w:rPr>
        <w:t>(Staffel 1, Folge 1)</w:t>
      </w:r>
      <w:r w:rsidR="00F55F0B" w:rsidRPr="00A17E10">
        <w:rPr>
          <w:noProof/>
          <w:color w:val="FF0000"/>
          <w:sz w:val="26"/>
          <w:szCs w:val="26"/>
        </w:rPr>
        <w:t xml:space="preserve"> </w:t>
      </w:r>
    </w:p>
    <w:p w:rsidR="00B33A0E" w:rsidRDefault="00B33A0E" w:rsidP="00B33A0E">
      <w:pPr>
        <w:rPr>
          <w:lang w:eastAsia="de-DE"/>
        </w:rPr>
      </w:pPr>
    </w:p>
    <w:p w:rsidR="00B33A0E" w:rsidRPr="00B33A0E" w:rsidRDefault="00B33A0E" w:rsidP="00B33A0E">
      <w:pPr>
        <w:rPr>
          <w:lang w:eastAsia="de-DE"/>
        </w:rPr>
      </w:pPr>
    </w:p>
    <w:p w:rsidR="00696C68" w:rsidRDefault="00696C68" w:rsidP="00164297">
      <w:pPr>
        <w:pStyle w:val="4lABLesetext9-13"/>
        <w:rPr>
          <w:rFonts w:ascii="Arial" w:hAnsi="Arial"/>
          <w:b/>
          <w:noProof/>
          <w:sz w:val="32"/>
        </w:rPr>
      </w:pPr>
    </w:p>
    <w:p w:rsidR="00696C68" w:rsidRPr="00E16B16" w:rsidRDefault="00B33A0E" w:rsidP="00696C68">
      <w:pPr>
        <w:pStyle w:val="4lABLesetext9-13"/>
      </w:pPr>
      <w:r w:rsidRPr="00A17E10">
        <w:rPr>
          <w:rFonts w:ascii="Arial" w:hAnsi="Arial" w:cs="Arial"/>
          <w:noProof/>
          <w:color w:val="FFFFFF" w:themeColor="background1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66BA2" wp14:editId="419C2A40">
                <wp:simplePos x="0" y="0"/>
                <wp:positionH relativeFrom="column">
                  <wp:posOffset>-507448</wp:posOffset>
                </wp:positionH>
                <wp:positionV relativeFrom="paragraph">
                  <wp:posOffset>2900045</wp:posOffset>
                </wp:positionV>
                <wp:extent cx="914400" cy="480187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01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68" w:rsidRPr="00A17E10" w:rsidRDefault="00696C68" w:rsidP="00696C6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17E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Komplize Zuschauer durch Mehrwissen, Schadenfreude und Spannungserwartung (privilegierte Monoperspektive)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6BA2" id="_x0000_t202" coordsize="21600,21600" o:spt="202" path="m,l,21600r21600,l21600,xe">
                <v:stroke joinstyle="miter"/>
                <v:path gradientshapeok="t" o:connecttype="rect"/>
              </v:shapetype>
              <v:shape id="Textfeld 32" o:spid="_x0000_s1026" type="#_x0000_t202" style="position:absolute;margin-left:-39.95pt;margin-top:228.35pt;width:1in;height:378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" fillcolor="white [3201]" stroked="f" strokeweight=".5pt">
                <v:fill opacity="0"/>
                <v:textbox style="layout-flow:vertical">
                  <w:txbxContent>
                    <w:p w:rsidR="00696C68" w:rsidRPr="00A17E10" w:rsidRDefault="00696C68" w:rsidP="00696C6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17E10">
                        <w:rPr>
                          <w:rFonts w:ascii="Arial" w:hAnsi="Arial" w:cs="Arial"/>
                          <w:sz w:val="26"/>
                          <w:szCs w:val="26"/>
                        </w:rPr>
                        <w:t>Komplize Zuschauer durch Mehrwissen, Schadenfreude und Spannungserwartung (privilegierte Monoperspektive)</w:t>
                      </w:r>
                    </w:p>
                  </w:txbxContent>
                </v:textbox>
              </v:shape>
            </w:pict>
          </mc:Fallback>
        </mc:AlternateContent>
      </w:r>
      <w:r w:rsidRPr="00A17E10">
        <w:rPr>
          <w:rFonts w:ascii="Arial" w:hAnsi="Arial" w:cs="Arial"/>
          <w:noProof/>
          <w:color w:val="FFFFFF" w:themeColor="background1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DB198" wp14:editId="6B62CD9D">
                <wp:simplePos x="0" y="0"/>
                <wp:positionH relativeFrom="column">
                  <wp:posOffset>457531</wp:posOffset>
                </wp:positionH>
                <wp:positionV relativeFrom="paragraph">
                  <wp:posOffset>2089785</wp:posOffset>
                </wp:positionV>
                <wp:extent cx="462363" cy="5795645"/>
                <wp:effectExtent l="38100" t="0" r="13970" b="14605"/>
                <wp:wrapNone/>
                <wp:docPr id="29" name="Geschweifte Klammer lin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63" cy="5795645"/>
                        </a:xfrm>
                        <a:prstGeom prst="leftBrace">
                          <a:avLst>
                            <a:gd name="adj1" fmla="val 65504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B405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29" o:spid="_x0000_s1026" type="#_x0000_t87" style="position:absolute;margin-left:36.05pt;margin-top:164.55pt;width:36.4pt;height:456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" adj="1129" strokecolor="black [3213]">
                <v:stroke joinstyle="miter"/>
              </v:shape>
            </w:pict>
          </mc:Fallback>
        </mc:AlternateContent>
      </w:r>
      <w:r w:rsidR="00142E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4A7D0" wp14:editId="0CA6AC49">
                <wp:simplePos x="0" y="0"/>
                <wp:positionH relativeFrom="page">
                  <wp:posOffset>581025</wp:posOffset>
                </wp:positionH>
                <wp:positionV relativeFrom="margin">
                  <wp:posOffset>6840220</wp:posOffset>
                </wp:positionV>
                <wp:extent cx="198120" cy="2879725"/>
                <wp:effectExtent l="0" t="0" r="11430" b="1587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B16" w:rsidRDefault="00E16B16" w:rsidP="00142EF3">
                            <w:pPr>
                              <w:pStyle w:val="4mFriedrichQuelle"/>
                              <w:rPr>
                                <w:rStyle w:val="ABSekTextbold"/>
                              </w:rPr>
                            </w:pPr>
                            <w:r w:rsidRPr="00FE56A5">
                              <w:t xml:space="preserve">© Friedrich Verlag GmbH | </w:t>
                            </w:r>
                            <w:r>
                              <w:t xml:space="preserve">PRAXIS DEUTSCH </w:t>
                            </w:r>
                            <w:r>
                              <w:rPr>
                                <w:rStyle w:val="ABSekTextbold"/>
                              </w:rPr>
                              <w:t>261</w:t>
                            </w:r>
                            <w:r w:rsidRPr="00075AD9">
                              <w:rPr>
                                <w:rStyle w:val="ABSekTextbold"/>
                              </w:rPr>
                              <w:t xml:space="preserve"> | </w:t>
                            </w:r>
                            <w:r>
                              <w:rPr>
                                <w:rStyle w:val="ABSekTextbold"/>
                              </w:rPr>
                              <w:t>201</w:t>
                            </w:r>
                            <w:r w:rsidR="00BD5E58">
                              <w:rPr>
                                <w:rStyle w:val="ABSekTextbold"/>
                              </w:rPr>
                              <w:t>7</w:t>
                            </w:r>
                            <w:r>
                              <w:rPr>
                                <w:rStyle w:val="ABSekTextbold"/>
                              </w:rPr>
                              <w:t xml:space="preserve"> </w:t>
                            </w:r>
                            <w:r w:rsidRPr="00075AD9">
                              <w:rPr>
                                <w:rStyle w:val="ABSekTextbold"/>
                              </w:rPr>
                              <w:t xml:space="preserve">| </w:t>
                            </w:r>
                            <w:r>
                              <w:rPr>
                                <w:rStyle w:val="ABSekTextbold"/>
                              </w:rPr>
                              <w:t>Zum</w:t>
                            </w:r>
                            <w:r w:rsidRPr="00075AD9">
                              <w:rPr>
                                <w:rStyle w:val="ABSekTextbold"/>
                              </w:rPr>
                              <w:t xml:space="preserve"> Beitrag S. </w:t>
                            </w:r>
                            <w:r w:rsidR="00581B17">
                              <w:rPr>
                                <w:rStyle w:val="ABSekTextbold"/>
                              </w:rPr>
                              <w:t>48</w:t>
                            </w:r>
                            <w:r w:rsidR="00BD5E58">
                              <w:rPr>
                                <w:rStyle w:val="ABSekTextbold"/>
                              </w:rPr>
                              <w:t>–</w:t>
                            </w:r>
                            <w:r w:rsidR="00581B17">
                              <w:rPr>
                                <w:rStyle w:val="ABSekTextbold"/>
                              </w:rPr>
                              <w:t>5</w:t>
                            </w:r>
                            <w:r w:rsidR="00AA73F4">
                              <w:rPr>
                                <w:rStyle w:val="ABSekTextbold"/>
                              </w:rPr>
                              <w:t>2</w:t>
                            </w:r>
                          </w:p>
                          <w:p w:rsidR="00E16B16" w:rsidRDefault="00E16B16" w:rsidP="00142EF3">
                            <w:pPr>
                              <w:pStyle w:val="4mFriedrichQuelle"/>
                            </w:pPr>
                          </w:p>
                          <w:p w:rsidR="00E16B16" w:rsidRDefault="00E16B16" w:rsidP="00142EF3">
                            <w:pPr>
                              <w:pStyle w:val="4mFriedrichQuelle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A7D0" id="Text Box 6" o:spid="_x0000_s1027" type="#_x0000_t202" style="position:absolute;margin-left:45.75pt;margin-top:538.6pt;width:15.6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E16B16" w:rsidRDefault="00E16B16" w:rsidP="00142EF3">
                      <w:pPr>
                        <w:pStyle w:val="4mFriedrichQuelle"/>
                        <w:rPr>
                          <w:rStyle w:val="ABSekTextbold"/>
                        </w:rPr>
                      </w:pPr>
                      <w:r w:rsidRPr="00FE56A5">
                        <w:t xml:space="preserve">© Friedrich Verlag GmbH | </w:t>
                      </w:r>
                      <w:r>
                        <w:t xml:space="preserve">PRAXIS DEUTSCH </w:t>
                      </w:r>
                      <w:r>
                        <w:rPr>
                          <w:rStyle w:val="ABSekTextbold"/>
                        </w:rPr>
                        <w:t>261</w:t>
                      </w:r>
                      <w:r w:rsidRPr="00075AD9">
                        <w:rPr>
                          <w:rStyle w:val="ABSekTextbold"/>
                        </w:rPr>
                        <w:t xml:space="preserve"> | </w:t>
                      </w:r>
                      <w:r>
                        <w:rPr>
                          <w:rStyle w:val="ABSekTextbold"/>
                        </w:rPr>
                        <w:t>201</w:t>
                      </w:r>
                      <w:r w:rsidR="00BD5E58">
                        <w:rPr>
                          <w:rStyle w:val="ABSekTextbold"/>
                        </w:rPr>
                        <w:t>7</w:t>
                      </w:r>
                      <w:r>
                        <w:rPr>
                          <w:rStyle w:val="ABSekTextbold"/>
                        </w:rPr>
                        <w:t xml:space="preserve"> </w:t>
                      </w:r>
                      <w:r w:rsidRPr="00075AD9">
                        <w:rPr>
                          <w:rStyle w:val="ABSekTextbold"/>
                        </w:rPr>
                        <w:t xml:space="preserve">| </w:t>
                      </w:r>
                      <w:r>
                        <w:rPr>
                          <w:rStyle w:val="ABSekTextbold"/>
                        </w:rPr>
                        <w:t>Zum</w:t>
                      </w:r>
                      <w:r w:rsidRPr="00075AD9">
                        <w:rPr>
                          <w:rStyle w:val="ABSekTextbold"/>
                        </w:rPr>
                        <w:t xml:space="preserve"> Beitrag S. </w:t>
                      </w:r>
                      <w:r w:rsidR="00581B17">
                        <w:rPr>
                          <w:rStyle w:val="ABSekTextbold"/>
                        </w:rPr>
                        <w:t>48</w:t>
                      </w:r>
                      <w:r w:rsidR="00BD5E58">
                        <w:rPr>
                          <w:rStyle w:val="ABSekTextbold"/>
                        </w:rPr>
                        <w:t>–</w:t>
                      </w:r>
                      <w:r w:rsidR="00581B17">
                        <w:rPr>
                          <w:rStyle w:val="ABSekTextbold"/>
                        </w:rPr>
                        <w:t>5</w:t>
                      </w:r>
                      <w:r w:rsidR="00AA73F4">
                        <w:rPr>
                          <w:rStyle w:val="ABSekTextbold"/>
                        </w:rPr>
                        <w:t>2</w:t>
                      </w:r>
                    </w:p>
                    <w:p w:rsidR="00E16B16" w:rsidRDefault="00E16B16" w:rsidP="00142EF3">
                      <w:pPr>
                        <w:pStyle w:val="4mFriedrichQuelle"/>
                      </w:pPr>
                    </w:p>
                    <w:p w:rsidR="00E16B16" w:rsidRDefault="00E16B16" w:rsidP="00142EF3">
                      <w:pPr>
                        <w:pStyle w:val="4mFriedrichQuelle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Style w:val="Tabellenraster"/>
        <w:tblW w:w="4092" w:type="pct"/>
        <w:jc w:val="right"/>
        <w:tblLayout w:type="fixed"/>
        <w:tblLook w:val="04A0" w:firstRow="1" w:lastRow="0" w:firstColumn="1" w:lastColumn="0" w:noHBand="0" w:noVBand="1"/>
      </w:tblPr>
      <w:tblGrid>
        <w:gridCol w:w="1555"/>
        <w:gridCol w:w="1554"/>
        <w:gridCol w:w="1149"/>
        <w:gridCol w:w="987"/>
        <w:gridCol w:w="1428"/>
        <w:gridCol w:w="510"/>
      </w:tblGrid>
      <w:tr w:rsidR="00A17E10" w:rsidRPr="00AA40C5" w:rsidTr="00A17E10">
        <w:trPr>
          <w:cantSplit/>
          <w:trHeight w:val="2964"/>
          <w:jc w:val="right"/>
        </w:trPr>
        <w:tc>
          <w:tcPr>
            <w:tcW w:w="1082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A17E10">
              <w:rPr>
                <w:rFonts w:ascii="Arial" w:hAnsi="Arial" w:cs="Arial"/>
                <w:b/>
                <w:sz w:val="20"/>
                <w:szCs w:val="20"/>
              </w:rPr>
              <w:t>46:22 – 47:52</w:t>
            </w:r>
            <w:r w:rsidR="00A17E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17E10">
              <w:rPr>
                <w:rFonts w:ascii="Arial" w:hAnsi="Arial" w:cs="Arial"/>
                <w:sz w:val="20"/>
                <w:szCs w:val="20"/>
              </w:rPr>
              <w:t>Analyse des Status Quo bei der Vereidigung des Präsidenten</w:t>
            </w:r>
          </w:p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A17E10">
              <w:rPr>
                <w:rFonts w:ascii="Arial" w:hAnsi="Arial" w:cs="Arial"/>
                <w:b/>
                <w:sz w:val="20"/>
                <w:szCs w:val="20"/>
              </w:rPr>
              <w:t xml:space="preserve">37:08 – 38:31 </w:t>
            </w:r>
            <w:r w:rsidR="00A17E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17E10">
              <w:rPr>
                <w:rFonts w:ascii="Arial" w:hAnsi="Arial" w:cs="Arial"/>
                <w:sz w:val="20"/>
                <w:szCs w:val="20"/>
              </w:rPr>
              <w:t>Intrige um Bildungsreform wird vorbereitet</w:t>
            </w:r>
          </w:p>
        </w:tc>
        <w:tc>
          <w:tcPr>
            <w:tcW w:w="800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A17E10">
              <w:rPr>
                <w:rFonts w:ascii="Arial" w:hAnsi="Arial" w:cs="Arial"/>
                <w:b/>
                <w:sz w:val="20"/>
                <w:szCs w:val="20"/>
              </w:rPr>
              <w:t>25:54 – 27:41</w:t>
            </w:r>
            <w:r w:rsidR="00A17E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17E10">
              <w:rPr>
                <w:rFonts w:ascii="Arial" w:hAnsi="Arial" w:cs="Arial"/>
                <w:sz w:val="20"/>
                <w:szCs w:val="20"/>
              </w:rPr>
              <w:t>Opfer Vasquez wird kommentiert</w:t>
            </w:r>
          </w:p>
        </w:tc>
        <w:tc>
          <w:tcPr>
            <w:tcW w:w="687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17E10">
              <w:rPr>
                <w:rFonts w:ascii="Arial" w:hAnsi="Arial" w:cs="Arial"/>
                <w:b/>
                <w:sz w:val="20"/>
                <w:szCs w:val="20"/>
              </w:rPr>
              <w:t>18:32 – 19:02</w:t>
            </w:r>
            <w:r w:rsidR="00A17E10" w:rsidRPr="00A17E10">
              <w:rPr>
                <w:rFonts w:ascii="Arial" w:hAnsi="Arial" w:cs="Arial"/>
                <w:sz w:val="20"/>
                <w:szCs w:val="20"/>
              </w:rPr>
              <w:br/>
            </w:r>
            <w:r w:rsidRPr="00A17E10">
              <w:rPr>
                <w:rFonts w:ascii="Arial" w:hAnsi="Arial" w:cs="Arial"/>
                <w:sz w:val="20"/>
                <w:szCs w:val="20"/>
              </w:rPr>
              <w:t>Opfer Kern wird kommentiert</w:t>
            </w:r>
          </w:p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17E10">
              <w:rPr>
                <w:rFonts w:ascii="Arial" w:hAnsi="Arial" w:cs="Arial"/>
                <w:b/>
                <w:sz w:val="20"/>
                <w:szCs w:val="20"/>
              </w:rPr>
              <w:t>0:48 – 1:17</w:t>
            </w:r>
            <w:r w:rsidR="00A17E10" w:rsidRPr="00A17E10">
              <w:rPr>
                <w:rFonts w:ascii="Arial" w:hAnsi="Arial" w:cs="Arial"/>
                <w:sz w:val="20"/>
                <w:szCs w:val="20"/>
              </w:rPr>
              <w:br/>
            </w:r>
            <w:r w:rsidRPr="00A17E10">
              <w:rPr>
                <w:rFonts w:ascii="Arial" w:hAnsi="Arial" w:cs="Arial"/>
                <w:sz w:val="20"/>
                <w:szCs w:val="20"/>
              </w:rPr>
              <w:t>Tötung des verletzten Nachbarhundes</w:t>
            </w:r>
          </w:p>
        </w:tc>
        <w:tc>
          <w:tcPr>
            <w:tcW w:w="355" w:type="pct"/>
            <w:textDirection w:val="tbRl"/>
          </w:tcPr>
          <w:p w:rsidR="00696C68" w:rsidRPr="00A17E10" w:rsidRDefault="00696C68" w:rsidP="00A17E1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A17E10">
              <w:rPr>
                <w:rFonts w:ascii="Arial" w:hAnsi="Arial" w:cs="Arial"/>
                <w:b/>
                <w:sz w:val="24"/>
                <w:szCs w:val="24"/>
                <w:lang w:val="en-GB"/>
              </w:rPr>
              <w:t>Zeit</w:t>
            </w:r>
            <w:proofErr w:type="spellEnd"/>
            <w:r w:rsidRPr="00A17E1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17E10">
              <w:rPr>
                <w:rFonts w:ascii="Arial" w:hAnsi="Arial" w:cs="Arial"/>
                <w:b/>
                <w:sz w:val="24"/>
                <w:szCs w:val="24"/>
                <w:lang w:val="en-GB"/>
              </w:rPr>
              <w:t>Inhalt</w:t>
            </w:r>
            <w:proofErr w:type="spellEnd"/>
          </w:p>
        </w:tc>
      </w:tr>
      <w:tr w:rsidR="00A17E10" w:rsidRPr="0098127E" w:rsidTr="00A17E10">
        <w:trPr>
          <w:cantSplit/>
          <w:trHeight w:val="2835"/>
          <w:jc w:val="right"/>
        </w:trPr>
        <w:tc>
          <w:tcPr>
            <w:tcW w:w="1082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82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Zielstrebigkeit</w:t>
            </w:r>
          </w:p>
          <w:p w:rsidR="00696C68" w:rsidRPr="00A17E10" w:rsidRDefault="00A17E10" w:rsidP="002F2E2E">
            <w:pPr>
              <w:ind w:left="113" w:right="113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br/>
            </w:r>
            <w:r w:rsidR="00696C68" w:rsidRPr="00A17E1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kein akademischer Zauderer</w:t>
            </w:r>
          </w:p>
        </w:tc>
        <w:tc>
          <w:tcPr>
            <w:tcW w:w="800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Vernichtungswille</w:t>
            </w:r>
          </w:p>
        </w:tc>
        <w:tc>
          <w:tcPr>
            <w:tcW w:w="687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Vernichtungswille</w:t>
            </w:r>
          </w:p>
          <w:p w:rsidR="00696C68" w:rsidRPr="00A17E10" w:rsidRDefault="00696C68" w:rsidP="002F2E2E">
            <w:pPr>
              <w:pStyle w:val="Listenabsatz"/>
              <w:ind w:right="113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4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Sinnloser Schmerz braucht jemanden, der handelt</w:t>
            </w:r>
          </w:p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Ungeduld bei erkannter Sinnlosigkeit</w:t>
            </w:r>
          </w:p>
          <w:p w:rsidR="00696C68" w:rsidRPr="00A17E10" w:rsidRDefault="00696C68" w:rsidP="002F2E2E">
            <w:pPr>
              <w:pStyle w:val="Listenabsatz"/>
              <w:ind w:right="113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5" w:type="pct"/>
            <w:textDirection w:val="tbRl"/>
          </w:tcPr>
          <w:p w:rsidR="00696C68" w:rsidRPr="00A17E10" w:rsidRDefault="00696C68" w:rsidP="00A17E1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A17E10">
              <w:rPr>
                <w:rFonts w:ascii="Arial" w:hAnsi="Arial" w:cs="Arial"/>
                <w:b/>
                <w:sz w:val="24"/>
                <w:szCs w:val="24"/>
                <w:lang w:val="en-GB"/>
              </w:rPr>
              <w:t>Figurencharakter</w:t>
            </w:r>
            <w:proofErr w:type="spellEnd"/>
          </w:p>
        </w:tc>
      </w:tr>
      <w:tr w:rsidR="00A17E10" w:rsidRPr="0098127E" w:rsidTr="00A17E10">
        <w:trPr>
          <w:cantSplit/>
          <w:trHeight w:val="3095"/>
          <w:jc w:val="right"/>
        </w:trPr>
        <w:tc>
          <w:tcPr>
            <w:tcW w:w="1082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Wissender Intrigant „lächelt am Rande”</w:t>
            </w:r>
          </w:p>
        </w:tc>
        <w:tc>
          <w:tcPr>
            <w:tcW w:w="1082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Ausschaltung des ahnungslosen </w:t>
            </w:r>
            <w:proofErr w:type="spellStart"/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Blythe</w:t>
            </w:r>
            <w:proofErr w:type="spellEnd"/>
          </w:p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eigener Bildungsreformentwurf</w:t>
            </w:r>
          </w:p>
        </w:tc>
        <w:tc>
          <w:tcPr>
            <w:tcW w:w="800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/>
              </w:rPr>
            </w:pPr>
            <w:proofErr w:type="spellStart"/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/>
              </w:rPr>
              <w:t>Intrigenopfer</w:t>
            </w:r>
            <w:proofErr w:type="spellEnd"/>
          </w:p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/>
              </w:rPr>
            </w:pPr>
            <w:proofErr w:type="spellStart"/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/>
              </w:rPr>
              <w:t>Vorhersage</w:t>
            </w:r>
            <w:proofErr w:type="spellEnd"/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/>
              </w:rPr>
              <w:t>Bildungspolitikers</w:t>
            </w:r>
            <w:proofErr w:type="spellEnd"/>
          </w:p>
        </w:tc>
        <w:tc>
          <w:tcPr>
            <w:tcW w:w="687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/>
              </w:rPr>
            </w:pPr>
            <w:proofErr w:type="spellStart"/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/>
              </w:rPr>
              <w:t>Intrigenopfer</w:t>
            </w:r>
            <w:proofErr w:type="spellEnd"/>
          </w:p>
        </w:tc>
        <w:tc>
          <w:tcPr>
            <w:tcW w:w="994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5" w:type="pct"/>
            <w:textDirection w:val="tbRl"/>
          </w:tcPr>
          <w:p w:rsidR="00696C68" w:rsidRPr="00A17E10" w:rsidRDefault="00696C68" w:rsidP="00A17E1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A17E10">
              <w:rPr>
                <w:rFonts w:ascii="Arial" w:hAnsi="Arial" w:cs="Arial"/>
                <w:b/>
                <w:sz w:val="24"/>
                <w:szCs w:val="24"/>
                <w:lang w:val="en-GB"/>
              </w:rPr>
              <w:t>Zukunftshinweis</w:t>
            </w:r>
            <w:proofErr w:type="spellEnd"/>
          </w:p>
        </w:tc>
        <w:bookmarkStart w:id="0" w:name="_GoBack"/>
        <w:bookmarkEnd w:id="0"/>
      </w:tr>
      <w:tr w:rsidR="00A17E10" w:rsidRPr="0098127E" w:rsidTr="00A17E10">
        <w:trPr>
          <w:cantSplit/>
          <w:trHeight w:val="3256"/>
          <w:jc w:val="right"/>
        </w:trPr>
        <w:tc>
          <w:tcPr>
            <w:tcW w:w="1082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Vergleich: Immobilien – Macht</w:t>
            </w:r>
          </w:p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„Lächeln am Rande“</w:t>
            </w:r>
          </w:p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Komplizenblick</w:t>
            </w:r>
            <w:proofErr w:type="spellEnd"/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in Sachen Bildungsreform</w:t>
            </w:r>
          </w:p>
        </w:tc>
        <w:tc>
          <w:tcPr>
            <w:tcW w:w="1082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„Ideologie ist was für akademische Schlappschwänze“ (gemeint ist der gewissenhafte Gutmensch </w:t>
            </w:r>
            <w:proofErr w:type="spellStart"/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Blythe</w:t>
            </w:r>
            <w:proofErr w:type="spellEnd"/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800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Zufriedene Reaktion auf die korrekte Vorhersage</w:t>
            </w:r>
          </w:p>
        </w:tc>
        <w:tc>
          <w:tcPr>
            <w:tcW w:w="687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Vergleiche: </w:t>
            </w:r>
            <w:r w:rsidR="00A17E10"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br/>
            </w:r>
            <w:r w:rsidRPr="00A17E1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auf  dem Teller landen, zerstückeln, Hundefutter</w:t>
            </w:r>
          </w:p>
        </w:tc>
        <w:tc>
          <w:tcPr>
            <w:tcW w:w="994" w:type="pct"/>
            <w:textDirection w:val="tbRl"/>
          </w:tcPr>
          <w:p w:rsidR="00696C68" w:rsidRPr="00A17E10" w:rsidRDefault="00696C68" w:rsidP="002F2E2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textDirection w:val="tbRl"/>
          </w:tcPr>
          <w:p w:rsidR="00696C68" w:rsidRPr="00A17E10" w:rsidRDefault="00696C68" w:rsidP="00A17E1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A17E10">
              <w:rPr>
                <w:rFonts w:ascii="Arial" w:hAnsi="Arial" w:cs="Arial"/>
                <w:b/>
                <w:sz w:val="24"/>
                <w:szCs w:val="24"/>
                <w:lang w:val="en-GB"/>
              </w:rPr>
              <w:t>Komische</w:t>
            </w:r>
            <w:proofErr w:type="spellEnd"/>
            <w:r w:rsidRPr="00A17E1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7E10">
              <w:rPr>
                <w:rFonts w:ascii="Arial" w:hAnsi="Arial" w:cs="Arial"/>
                <w:b/>
                <w:sz w:val="24"/>
                <w:szCs w:val="24"/>
                <w:lang w:val="en-GB"/>
              </w:rPr>
              <w:t>Brechung</w:t>
            </w:r>
            <w:proofErr w:type="spellEnd"/>
          </w:p>
        </w:tc>
      </w:tr>
    </w:tbl>
    <w:p w:rsidR="00E16B16" w:rsidRPr="00E16B16" w:rsidRDefault="00E16B16" w:rsidP="00696C68">
      <w:pPr>
        <w:pStyle w:val="4lABLesetext9-13"/>
      </w:pPr>
    </w:p>
    <w:sectPr w:rsidR="00E16B16" w:rsidRPr="00E16B16" w:rsidSect="00C50FE8">
      <w:headerReference w:type="default" r:id="rId9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</wne:acdManifest>
    <wne:toolbarData r:id="rId1"/>
  </wne:toolbars>
  <wne:acds>
    <wne:acd wne:argValue="AgA0AGkAXwBBAEIAXwBMAPYAcwB1AG4AZwBfAFMARQBLAF8ANQAtADgA" wne:acdName="acd0" wne:fciIndexBasedOn="0065"/>
    <wne:acd wne:argValue="AgA0AGkAXwBBAEIAXwBMAPYAcwB1AG4AZwBfAFMARQBLAF8AOQAtADEAMwA=" wne:acdName="acd1" wne:fciIndexBasedOn="0065"/>
    <wne:acd wne:argValue="AgBMAPYAcwB1AG4AZwBfAFMAZQBrAF8AOQAtADEAMwA=" wne:acdName="acd2" wne:fciIndexBasedOn="0065"/>
    <wne:acd wne:argValue="AgBMAPYAcwB1AG4AZwBfAFMAZQBrAF8ANQAtADgA" wne:acdName="acd3" wne:fciIndexBasedOn="0065"/>
    <wne:acd wne:argValue="AgA0AGkAXwBBAEIAXwBMAPYAcwB1AG4AZwBfAFMARQBLAF8ANQAtADgA" wne:acdName="acd4" wne:fciIndexBasedOn="0065"/>
    <wne:acd wne:argValue="AgA0AGkAXwBBAEIAXwBMAPYAcwB1AG4AZwBfAFMARQBLAF8AOQAtADEAMwA=" wne:acdName="acd5" wne:fciIndexBasedOn="0065"/>
    <wne:acd wne:argValue="AgBMAPYAcwB1AG4AZwBfAFMAZQBrAF8AOQAtADEAMwA=" wne:acdName="acd6" wne:fciIndexBasedOn="0065"/>
    <wne:acd wne:argValue="AgBMAPYAcwB1AG4AZwBfAFMAZQBrAF8ANQAtADgA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rgValue="AgA0AG0AXwBGAHIAaQBlAGQAcgBpAGMAaABfAFEAdQBlAGwAbABlAA==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A0AGEAXwBBAEIAXwDcAGIAZQByAHMAYwBoAHIAaQBmAHQAXwBTAEUASwBfADUALQA4AA==" wne:acdName="acd25" wne:fciIndexBasedOn="0065"/>
    <wne:acd wne:argValue="AgA0AGIAXwBBAEIAXwBaANwAXwBTAEUASwBfADUALQA4AA==" wne:acdName="acd26" wne:fciIndexBasedOn="0065"/>
    <wne:acd wne:argValue="AgA0AGMAXwBBAEIAXwBWAG8AcgBzAHAAYQBuAG4AXwA1AC0AOAA=" wne:acdName="acd27" wne:fciIndexBasedOn="0065"/>
    <wne:acd wne:argValue="AgA0AGQAXwBBAEIAXwBBAHUAZgBnAGEAYgBlAG4AXwBBAHUAZgB6AOQAaABsAHUAbgBnAF8ANQAt&#10;ADgA" wne:acdName="acd28" wne:fciIndexBasedOn="0065"/>
    <wne:acd wne:argValue="AgA0AGUAXwBBAEIAXwBBAHUAZgBnAGEAYgBlAG4AXwBFAHIAbADkAHUAdABlAHIAdQBuAGcAXwA1&#10;AC0AOAA=" wne:acdName="acd29" wne:fciIndexBasedOn="0065"/>
    <wne:acd wne:argValue="AgA0AGYAXwBBAEIAXwBBAHUAZgBnAGEAYgBlAG4AXwBUAGUAaQBsAGEAdQBmAGcAYQBiAGUAXwA1&#10;AC0AOAA=" wne:acdName="acd30" wne:fciIndexBasedOn="0065"/>
    <wne:acd wne:argValue="AgA0AGcAXwBBAEIAXwBBAHUAZgBnAGEAYgBlAG4AXwBvAF8ARQBpAG4AegB1AGcAXwA1AC0AOAA=" wne:acdName="acd31" wne:fciIndexBasedOn="0065"/>
    <wne:acd wne:argValue="AgA0AGgAXwBBAEIAXwBBAHUAZgBnAGEAYgBlAG4AXwBvAF8ARQBpAG4AegB1AGcAXwBFAHIAbADk&#10;AHUAdABlAHIAdQBuAGcAXwA1AC0AOAA=" wne:acdName="acd32" wne:fciIndexBasedOn="0065"/>
    <wne:acd wne:argValue="AgA0AGkAXwBBAEIAXwBCAGkAbABkAHUAbgB0AGUAcgBzAGMAaAByAGkAZgB0AF8ANQAtADgA" wne:acdName="acd33" wne:fciIndexBasedOn="0065"/>
    <wne:acd wne:argValue="AgA0AGoAXwBBAEIAXwBIAEkATABGAEUALwBUAEkAUABQAF8AVABlAHgAdABfADUALQA4AA==" wne:acdName="acd34" wne:fciIndexBasedOn="0065"/>
    <wne:acd wne:argValue="AgA0AGsAXwBBAEIAXwBaAGUAaQBsAGUAbgB6AOQAaABsAGUAcgBfADUALQA4AA==" wne:acdName="acd35" wne:fciIndexBasedOn="0065"/>
    <wne:acd wne:argValue="AgA0AGwAXwBBAEIAXwBMAGUAcwBlAHQAZQB4AHQAXwA1AC0AOAA=" wne:acdName="acd36" wne:fciIndexBasedOn="0065"/>
    <wne:acd wne:argValue="AgBBAEIAXwBTAGUAawBfAFQAZQB4AHQAXwBiAG8AbABkAA==" wne:acdName="acd37" wne:fciIndexBasedOn="0065"/>
    <wne:acd wne:argValue="AgBBAEIAXwBTAGUAawBfAFQAZQB4AHQALQBrAHUAcgBzAGkAdgA=" wne:acdName="acd38" wne:fciIndexBasedOn="0065"/>
    <wne:acd wne:argValue="AgA0AGwAXwBBAEIAXwBMAGUAcwBlAHQAZQB4AHQAXwA5AC0AMQAzAA==" wne:acdName="acd39" wne:fciIndexBasedOn="0065"/>
    <wne:acd wne:argValue="AgA0AGsAXwBBAEIAXwBaAGUAaQBsAGUAbgB6AOQAaABsAGUAcgBfADkALQAxADMA" wne:acdName="acd40" wne:fciIndexBasedOn="0065"/>
    <wne:acd wne:argValue="AgA0AGoAXwBBAEIAXwBIAEkATABGAEUALwBUAEkAUABQAF8AVABlAHgAdABfADkALQAxADMA" wne:acdName="acd41" wne:fciIndexBasedOn="0065"/>
    <wne:acd wne:argValue="AgA0AGkAXwBBAEIAXwBCAGkAbABkAHUAbgB0AGUAcgBzAGMAaAByAGkAZgB0AF8AOQAtADEAMwA=" wne:acdName="acd42" wne:fciIndexBasedOn="0065"/>
    <wne:acd wne:argValue="AgA0AGgAXwBBAEIAXwBBAHUAZgBnAGEAYgBlAG4AXwBvAF8ARQBpAG4AegB1AGcAXwBFAHIAbADk&#10;AHUAdABlAHIAdQBuAGcAXwA5AC0AMQAzAA==" wne:acdName="acd43" wne:fciIndexBasedOn="0065"/>
    <wne:acd wne:argValue="AgA0AGcAXwBBAEIAXwBBAHUAZgBnAGEAYgBlAG4AXwBvAF8ARQBpAG4AegB1AGcAXwA5AC0AMQAz&#10;AA==" wne:acdName="acd44" wne:fciIndexBasedOn="0065"/>
    <wne:acd wne:argValue="AgA0AGYAXwBBAEIAXwBBAHUAZgBnAGEAYgBlAG4AXwBUAGUAaQBsAGEAdQBmAGcAYQBiAGUAXwA5&#10;AC0AMQAzAA==" wne:acdName="acd45" wne:fciIndexBasedOn="0065"/>
    <wne:acd wne:argValue="AgA0AGUAXwBBAEIAXwBBAHUAZgBnAGEAYgBlAG4AXwBFAHIAbADkAHUAdABlAHIAdQBuAGcAXwA5&#10;AC0AMQAzAA==" wne:acdName="acd46" wne:fciIndexBasedOn="0065"/>
    <wne:acd wne:argValue="AgA0AGQAXwBBAEIAXwBBAHUAZgBnAGEAYgBlAG4AXwBBAHUAZgB6AOQAaABsAHUAbgBnAF8AOQAt&#10;ADEAMwA=" wne:acdName="acd47" wne:fciIndexBasedOn="0065"/>
    <wne:acd wne:argValue="AgA0AGMAXwBBAEIAXwBWAG8AcgBzAHAAYQBuAG4AXwA5AC0AMQAzAA==" wne:acdName="acd48" wne:fciIndexBasedOn="0065"/>
    <wne:acd wne:argValue="AgA0AGIAXwBBAEIAXwBaANwAXwBTAEUASwBfADkALQAxADMA" wne:acdName="acd49" wne:fciIndexBasedOn="0065"/>
    <wne:acd wne:argValue="AgA0AGEAXwBBAEIAXwDcAGIAZQByAHMAYwBoAHIAaQBmAHQAXwBTAEUASwBfADkALQAxADMA" wne:acdName="acd5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16" w:rsidRDefault="00E16B16">
      <w:r>
        <w:separator/>
      </w:r>
    </w:p>
  </w:endnote>
  <w:endnote w:type="continuationSeparator" w:id="0">
    <w:p w:rsidR="00E16B16" w:rsidRDefault="00E1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16" w:rsidRDefault="00E16B16">
      <w:r>
        <w:separator/>
      </w:r>
    </w:p>
  </w:footnote>
  <w:footnote w:type="continuationSeparator" w:id="0">
    <w:p w:rsidR="00E16B16" w:rsidRDefault="00E1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16" w:rsidRDefault="00E16B1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55A224" wp14:editId="3F3A09EF">
              <wp:simplePos x="0" y="0"/>
              <wp:positionH relativeFrom="margin">
                <wp:posOffset>-755591</wp:posOffset>
              </wp:positionH>
              <wp:positionV relativeFrom="margin">
                <wp:posOffset>-466476</wp:posOffset>
              </wp:positionV>
              <wp:extent cx="184092" cy="144145"/>
              <wp:effectExtent l="0" t="0" r="6985" b="825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92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B16" w:rsidRPr="00996A4E" w:rsidRDefault="00696C68" w:rsidP="00996A4E">
                          <w:pPr>
                            <w:pStyle w:val="FVKasten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5A2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9.5pt;margin-top:-36.75pt;width:14.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" fillcolor="#adaead" stroked="f">
              <v:textbox inset="0,0,0,0">
                <w:txbxContent>
                  <w:p w:rsidR="00E16B16" w:rsidRPr="00996A4E" w:rsidRDefault="00696C68" w:rsidP="00996A4E">
                    <w:pPr>
                      <w:pStyle w:val="FVKasten"/>
                    </w:pPr>
                    <w: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D9A7A2" wp14:editId="0C00F1C2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939C5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f7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47555A" wp14:editId="1AA2282D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C5F45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o5Ew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AS&#10;woo5EwIAACo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C0EF4" wp14:editId="500680DB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B16" w:rsidRPr="00EC7C56" w:rsidRDefault="00E16B16" w:rsidP="00996A4E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C0EF4" id="Text Box 2" o:spid="_x0000_s1029" type="#_x0000_t202" style="position:absolute;margin-left:39.7pt;margin-top:0;width:11.3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H8rwIAALQ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" filled="f" stroked="f" strokeweight=".25pt">
              <v:textbox style="layout-flow:vertical;mso-layout-flow-alt:bottom-to-top" inset="0,0,0,0">
                <w:txbxContent>
                  <w:p w:rsidR="00E16B16" w:rsidRPr="00EC7C56" w:rsidRDefault="00E16B16" w:rsidP="00996A4E">
                    <w:pPr>
                      <w:pStyle w:val="FVArbeitsblatt"/>
                    </w:pPr>
                    <w:r>
                      <w:t>Material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pStyle w:val="4dABAufgabenAufzhlung1-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pStyle w:val="4dABAufgabenAufzhlung3-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FA2864"/>
    <w:multiLevelType w:val="hybridMultilevel"/>
    <w:tmpl w:val="82765902"/>
    <w:lvl w:ilvl="0" w:tplc="964086B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pStyle w:val="4fABAufgabenTeilaufgabe5-8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634E1"/>
    <w:multiLevelType w:val="hybridMultilevel"/>
    <w:tmpl w:val="32B22982"/>
    <w:lvl w:ilvl="0" w:tplc="CA3E620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A2B0953"/>
    <w:multiLevelType w:val="hybridMultilevel"/>
    <w:tmpl w:val="F7504CC0"/>
    <w:lvl w:ilvl="0" w:tplc="5E5A14A8">
      <w:start w:val="1"/>
      <w:numFmt w:val="decimal"/>
      <w:pStyle w:val="4dABAufgabenAufzhlung5-8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8951AE"/>
    <w:multiLevelType w:val="hybridMultilevel"/>
    <w:tmpl w:val="D8B09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A5A88"/>
    <w:multiLevelType w:val="hybridMultilevel"/>
    <w:tmpl w:val="994A5238"/>
    <w:lvl w:ilvl="0" w:tplc="0D84CD94">
      <w:start w:val="1"/>
      <w:numFmt w:val="bullet"/>
      <w:pStyle w:val="4jABHILFETIPPText5-8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542E78"/>
    <w:multiLevelType w:val="hybridMultilevel"/>
    <w:tmpl w:val="73BC767C"/>
    <w:lvl w:ilvl="0" w:tplc="C01EC80E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124E2"/>
    <w:multiLevelType w:val="hybridMultilevel"/>
    <w:tmpl w:val="F62CA7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A58D5"/>
    <w:multiLevelType w:val="hybridMultilevel"/>
    <w:tmpl w:val="08E6C2B4"/>
    <w:lvl w:ilvl="0" w:tplc="9D600F52">
      <w:start w:val="1"/>
      <w:numFmt w:val="bullet"/>
      <w:pStyle w:val="4fABAufgabenTeilaufgabe1-2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4AA4"/>
    <w:multiLevelType w:val="hybridMultilevel"/>
    <w:tmpl w:val="D7D8F654"/>
    <w:lvl w:ilvl="0" w:tplc="F372E7DE">
      <w:start w:val="1"/>
      <w:numFmt w:val="bullet"/>
      <w:pStyle w:val="4fABAufgabenTeilaufgabe3-4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90E45"/>
    <w:multiLevelType w:val="hybridMultilevel"/>
    <w:tmpl w:val="2174B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27"/>
  </w:num>
  <w:num w:numId="3">
    <w:abstractNumId w:val="19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20"/>
  </w:num>
  <w:num w:numId="18">
    <w:abstractNumId w:val="22"/>
  </w:num>
  <w:num w:numId="19">
    <w:abstractNumId w:val="24"/>
  </w:num>
  <w:num w:numId="20">
    <w:abstractNumId w:val="13"/>
  </w:num>
  <w:num w:numId="21">
    <w:abstractNumId w:val="23"/>
  </w:num>
  <w:num w:numId="22">
    <w:abstractNumId w:val="18"/>
  </w:num>
  <w:num w:numId="23">
    <w:abstractNumId w:val="10"/>
  </w:num>
  <w:num w:numId="24">
    <w:abstractNumId w:val="11"/>
  </w:num>
  <w:num w:numId="25">
    <w:abstractNumId w:val="16"/>
  </w:num>
  <w:num w:numId="26">
    <w:abstractNumId w:val="20"/>
  </w:num>
  <w:num w:numId="27">
    <w:abstractNumId w:val="22"/>
  </w:num>
  <w:num w:numId="28">
    <w:abstractNumId w:val="24"/>
  </w:num>
  <w:num w:numId="29">
    <w:abstractNumId w:val="13"/>
  </w:num>
  <w:num w:numId="30">
    <w:abstractNumId w:val="23"/>
  </w:num>
  <w:num w:numId="31">
    <w:abstractNumId w:val="18"/>
  </w:num>
  <w:num w:numId="32">
    <w:abstractNumId w:val="25"/>
  </w:num>
  <w:num w:numId="33">
    <w:abstractNumId w:val="26"/>
  </w:num>
  <w:num w:numId="34">
    <w:abstractNumId w:val="17"/>
  </w:num>
  <w:num w:numId="35">
    <w:abstractNumId w:val="12"/>
  </w:num>
  <w:num w:numId="36">
    <w:abstractNumId w:val="21"/>
  </w:num>
  <w:num w:numId="3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520951"/>
    <w:rsid w:val="00007054"/>
    <w:rsid w:val="000460E8"/>
    <w:rsid w:val="00073DB5"/>
    <w:rsid w:val="00075AD9"/>
    <w:rsid w:val="000771E0"/>
    <w:rsid w:val="00080E56"/>
    <w:rsid w:val="000859B2"/>
    <w:rsid w:val="00092D45"/>
    <w:rsid w:val="000D18AA"/>
    <w:rsid w:val="000D321F"/>
    <w:rsid w:val="000D3F7E"/>
    <w:rsid w:val="000E2F2B"/>
    <w:rsid w:val="00116D22"/>
    <w:rsid w:val="00142EF3"/>
    <w:rsid w:val="00143387"/>
    <w:rsid w:val="00164297"/>
    <w:rsid w:val="0018447C"/>
    <w:rsid w:val="001A1C86"/>
    <w:rsid w:val="001B770D"/>
    <w:rsid w:val="001C40A1"/>
    <w:rsid w:val="001D0FDC"/>
    <w:rsid w:val="001D3009"/>
    <w:rsid w:val="001E46EB"/>
    <w:rsid w:val="001E6C6F"/>
    <w:rsid w:val="00243B7F"/>
    <w:rsid w:val="002442B2"/>
    <w:rsid w:val="002459D3"/>
    <w:rsid w:val="002529B6"/>
    <w:rsid w:val="002D6B95"/>
    <w:rsid w:val="00345888"/>
    <w:rsid w:val="00362EF0"/>
    <w:rsid w:val="00395C04"/>
    <w:rsid w:val="003A5EA0"/>
    <w:rsid w:val="003C28C7"/>
    <w:rsid w:val="004019DA"/>
    <w:rsid w:val="00440CB5"/>
    <w:rsid w:val="00462FEC"/>
    <w:rsid w:val="0048366A"/>
    <w:rsid w:val="00490EDF"/>
    <w:rsid w:val="00490EE9"/>
    <w:rsid w:val="00520951"/>
    <w:rsid w:val="0054212E"/>
    <w:rsid w:val="005424F9"/>
    <w:rsid w:val="005527FF"/>
    <w:rsid w:val="00581B17"/>
    <w:rsid w:val="005A5F82"/>
    <w:rsid w:val="005B31F1"/>
    <w:rsid w:val="005C21D1"/>
    <w:rsid w:val="005C475C"/>
    <w:rsid w:val="005D1B53"/>
    <w:rsid w:val="005F6ADB"/>
    <w:rsid w:val="006321C5"/>
    <w:rsid w:val="00696C68"/>
    <w:rsid w:val="006C303E"/>
    <w:rsid w:val="00737DA2"/>
    <w:rsid w:val="007475BB"/>
    <w:rsid w:val="007522CA"/>
    <w:rsid w:val="007C326D"/>
    <w:rsid w:val="007D20EF"/>
    <w:rsid w:val="007E4D64"/>
    <w:rsid w:val="00810376"/>
    <w:rsid w:val="008213A3"/>
    <w:rsid w:val="0083313F"/>
    <w:rsid w:val="00874836"/>
    <w:rsid w:val="00891194"/>
    <w:rsid w:val="008925A0"/>
    <w:rsid w:val="008950B4"/>
    <w:rsid w:val="00896EFC"/>
    <w:rsid w:val="008C408A"/>
    <w:rsid w:val="00905681"/>
    <w:rsid w:val="00922405"/>
    <w:rsid w:val="00923066"/>
    <w:rsid w:val="00953F84"/>
    <w:rsid w:val="00961173"/>
    <w:rsid w:val="00986E22"/>
    <w:rsid w:val="00996A4E"/>
    <w:rsid w:val="009D1754"/>
    <w:rsid w:val="009E17DB"/>
    <w:rsid w:val="009E31DF"/>
    <w:rsid w:val="00A12131"/>
    <w:rsid w:val="00A17E10"/>
    <w:rsid w:val="00A217CD"/>
    <w:rsid w:val="00A879EB"/>
    <w:rsid w:val="00AA73F4"/>
    <w:rsid w:val="00AB1D78"/>
    <w:rsid w:val="00AD1903"/>
    <w:rsid w:val="00AD261D"/>
    <w:rsid w:val="00B33A0E"/>
    <w:rsid w:val="00B87A57"/>
    <w:rsid w:val="00B97AC4"/>
    <w:rsid w:val="00BC3303"/>
    <w:rsid w:val="00BC5658"/>
    <w:rsid w:val="00BD5E58"/>
    <w:rsid w:val="00C12454"/>
    <w:rsid w:val="00C50FE8"/>
    <w:rsid w:val="00C66B25"/>
    <w:rsid w:val="00CA3452"/>
    <w:rsid w:val="00CB1EC7"/>
    <w:rsid w:val="00CD6092"/>
    <w:rsid w:val="00CE595D"/>
    <w:rsid w:val="00D3676E"/>
    <w:rsid w:val="00D463F1"/>
    <w:rsid w:val="00D47E3A"/>
    <w:rsid w:val="00D608C9"/>
    <w:rsid w:val="00D6201E"/>
    <w:rsid w:val="00D7373F"/>
    <w:rsid w:val="00D776CE"/>
    <w:rsid w:val="00D96CA3"/>
    <w:rsid w:val="00DA6F24"/>
    <w:rsid w:val="00DF6A53"/>
    <w:rsid w:val="00E00D51"/>
    <w:rsid w:val="00E16B16"/>
    <w:rsid w:val="00E252C9"/>
    <w:rsid w:val="00E35640"/>
    <w:rsid w:val="00E92D9C"/>
    <w:rsid w:val="00E93726"/>
    <w:rsid w:val="00E95C16"/>
    <w:rsid w:val="00EC0D23"/>
    <w:rsid w:val="00EC48C2"/>
    <w:rsid w:val="00ED5E14"/>
    <w:rsid w:val="00EE421A"/>
    <w:rsid w:val="00F113A1"/>
    <w:rsid w:val="00F435C4"/>
    <w:rsid w:val="00F514E6"/>
    <w:rsid w:val="00F55F0B"/>
    <w:rsid w:val="00F7336E"/>
    <w:rsid w:val="00F83B99"/>
    <w:rsid w:val="00F83F93"/>
    <w:rsid w:val="00FB3E92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chartTrackingRefBased/>
  <w15:docId w15:val="{6D32B565-E2E6-436E-8FB4-154D829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ußnote"/>
    <w:qFormat/>
    <w:rsid w:val="005421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D60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0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60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608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60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608C9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D608C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D608C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D608C9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sid w:val="0054212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4212E"/>
  </w:style>
  <w:style w:type="paragraph" w:customStyle="1" w:styleId="4aABberschriftGS1-2">
    <w:name w:val="4a_AB_Überschrift_GS_1-2"/>
    <w:next w:val="Standard"/>
    <w:semiHidden/>
    <w:rsid w:val="00922405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922405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rsid w:val="00922405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rsid w:val="00922405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922405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922405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922405"/>
    <w:pPr>
      <w:numPr>
        <w:numId w:val="23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922405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922405"/>
    <w:pPr>
      <w:numPr>
        <w:numId w:val="27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922405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922405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922405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922405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922405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922405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922405"/>
    <w:pPr>
      <w:numPr>
        <w:numId w:val="24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922405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922405"/>
    <w:pPr>
      <w:numPr>
        <w:numId w:val="28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922405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922405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922405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rsid w:val="00922405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rsid w:val="00922405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rsid w:val="00922405"/>
    <w:pPr>
      <w:numPr>
        <w:numId w:val="25"/>
      </w:num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rsid w:val="00922405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rsid w:val="00922405"/>
    <w:pPr>
      <w:numPr>
        <w:numId w:val="29"/>
      </w:numPr>
      <w:spacing w:line="300" w:lineRule="exact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rsid w:val="00922405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rsid w:val="00922405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rsid w:val="00922405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rsid w:val="00922405"/>
    <w:pPr>
      <w:numPr>
        <w:numId w:val="31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rsid w:val="00922405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rsid w:val="00922405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rsid w:val="00922405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rsid w:val="00922405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rsid w:val="00922405"/>
    <w:pPr>
      <w:numPr>
        <w:numId w:val="26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rsid w:val="00922405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rsid w:val="00922405"/>
    <w:pPr>
      <w:numPr>
        <w:numId w:val="30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rsid w:val="00922405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rsid w:val="00922405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rsid w:val="00922405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rsid w:val="00922405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rsid w:val="00922405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D608C9"/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</w:style>
  <w:style w:type="character" w:styleId="BesuchterHyperlink">
    <w:name w:val="FollowedHyperlink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D608C9"/>
  </w:style>
  <w:style w:type="paragraph" w:styleId="E-Mail-Signatur">
    <w:name w:val="E-mail Signature"/>
    <w:basedOn w:val="Standard"/>
    <w:semiHidden/>
    <w:rsid w:val="00D608C9"/>
  </w:style>
  <w:style w:type="character" w:styleId="Fett">
    <w:name w:val="Strong"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semiHidden/>
    <w:rsid w:val="00D608C9"/>
  </w:style>
  <w:style w:type="paragraph" w:styleId="Fuzeile">
    <w:name w:val="footer"/>
    <w:basedOn w:val="Standard"/>
    <w:semiHidden/>
    <w:rsid w:val="00B87A57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semiHidden/>
    <w:rsid w:val="00D608C9"/>
    <w:pPr>
      <w:ind w:left="4252"/>
    </w:pPr>
  </w:style>
  <w:style w:type="character" w:styleId="Hervorhebung">
    <w:name w:val="Emphasis"/>
    <w:qFormat/>
    <w:rsid w:val="00D608C9"/>
    <w:rPr>
      <w:i/>
      <w:iCs/>
    </w:rPr>
  </w:style>
  <w:style w:type="paragraph" w:styleId="HTMLAdresse">
    <w:name w:val="HTML Address"/>
    <w:basedOn w:val="Standard"/>
    <w:semiHidden/>
    <w:rsid w:val="00D608C9"/>
    <w:rPr>
      <w:i/>
      <w:iCs/>
    </w:rPr>
  </w:style>
  <w:style w:type="character" w:styleId="HTMLAkronym">
    <w:name w:val="HTML Acronym"/>
    <w:basedOn w:val="Absatz-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D608C9"/>
    <w:rPr>
      <w:i/>
      <w:iCs/>
    </w:rPr>
  </w:style>
  <w:style w:type="character" w:styleId="Hyperlink">
    <w:name w:val="Hyperlink"/>
    <w:semiHidden/>
    <w:rsid w:val="00D608C9"/>
    <w:rPr>
      <w:color w:val="0000FF"/>
      <w:u w:val="single"/>
    </w:rPr>
  </w:style>
  <w:style w:type="paragraph" w:styleId="Kopfzeile">
    <w:name w:val="header"/>
    <w:basedOn w:val="Standard"/>
    <w:semiHidden/>
    <w:rsid w:val="00B87A57"/>
    <w:pPr>
      <w:tabs>
        <w:tab w:val="right" w:pos="8789"/>
      </w:tabs>
    </w:pPr>
  </w:style>
  <w:style w:type="paragraph" w:styleId="Liste">
    <w:name w:val="List"/>
    <w:basedOn w:val="Standard"/>
    <w:semiHidden/>
    <w:rsid w:val="00D608C9"/>
    <w:pPr>
      <w:ind w:left="283" w:hanging="283"/>
    </w:pPr>
  </w:style>
  <w:style w:type="paragraph" w:styleId="Liste2">
    <w:name w:val="List 2"/>
    <w:basedOn w:val="Standard"/>
    <w:semiHidden/>
    <w:rsid w:val="00D608C9"/>
    <w:pPr>
      <w:ind w:left="566" w:hanging="283"/>
    </w:pPr>
  </w:style>
  <w:style w:type="paragraph" w:styleId="Liste3">
    <w:name w:val="List 3"/>
    <w:basedOn w:val="Standard"/>
    <w:semiHidden/>
    <w:rsid w:val="00D608C9"/>
    <w:pPr>
      <w:ind w:left="849" w:hanging="283"/>
    </w:pPr>
  </w:style>
  <w:style w:type="paragraph" w:styleId="Liste4">
    <w:name w:val="List 4"/>
    <w:basedOn w:val="Standard"/>
    <w:semiHidden/>
    <w:rsid w:val="00D608C9"/>
    <w:pPr>
      <w:ind w:left="1132" w:hanging="283"/>
    </w:pPr>
  </w:style>
  <w:style w:type="paragraph" w:styleId="Liste5">
    <w:name w:val="List 5"/>
    <w:basedOn w:val="Standard"/>
    <w:semiHidden/>
    <w:rsid w:val="00D608C9"/>
    <w:pPr>
      <w:ind w:left="1415" w:hanging="283"/>
    </w:p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</w:style>
  <w:style w:type="paragraph" w:styleId="Nachrichtenkopf">
    <w:name w:val="Message Header"/>
    <w:basedOn w:val="Standard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semiHidden/>
    <w:rsid w:val="00D608C9"/>
  </w:style>
  <w:style w:type="paragraph" w:styleId="Standardeinzug">
    <w:name w:val="Normal Indent"/>
    <w:basedOn w:val="Standard"/>
    <w:semiHidden/>
    <w:rsid w:val="00D608C9"/>
    <w:pPr>
      <w:ind w:left="708"/>
    </w:pPr>
  </w:style>
  <w:style w:type="table" w:styleId="Tabelle3D-Effekt1">
    <w:name w:val="Table 3D effects 1"/>
    <w:basedOn w:val="NormaleTabelle"/>
    <w:semiHidden/>
    <w:rsid w:val="00D60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D608C9"/>
    <w:pPr>
      <w:spacing w:after="120"/>
    </w:pPr>
  </w:style>
  <w:style w:type="paragraph" w:styleId="Textkrper2">
    <w:name w:val="Body Text 2"/>
    <w:basedOn w:val="Standard"/>
    <w:semiHidden/>
    <w:rsid w:val="00D608C9"/>
    <w:pPr>
      <w:spacing w:after="120" w:line="480" w:lineRule="auto"/>
    </w:pPr>
  </w:style>
  <w:style w:type="paragraph" w:styleId="Textkrper3">
    <w:name w:val="Body Text 3"/>
    <w:basedOn w:val="Standard"/>
    <w:semiHidden/>
    <w:rsid w:val="00D608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D608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D608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608C9"/>
    <w:pPr>
      <w:ind w:firstLine="210"/>
    </w:pPr>
  </w:style>
  <w:style w:type="paragraph" w:styleId="Textkrper-Zeileneinzug">
    <w:name w:val="Body Text Indent"/>
    <w:basedOn w:val="Standard"/>
    <w:semiHidden/>
    <w:rsid w:val="00D608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D608C9"/>
    <w:pPr>
      <w:ind w:firstLine="210"/>
    </w:pPr>
  </w:style>
  <w:style w:type="paragraph" w:styleId="Titel">
    <w:name w:val="Title"/>
    <w:basedOn w:val="Standard"/>
    <w:qFormat/>
    <w:rsid w:val="00D608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D608C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D608C9"/>
    <w:pPr>
      <w:ind w:left="4252"/>
    </w:pPr>
  </w:style>
  <w:style w:type="paragraph" w:styleId="Untertitel">
    <w:name w:val="Subtitle"/>
    <w:basedOn w:val="Standard"/>
    <w:qFormat/>
    <w:rsid w:val="00D608C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semiHidden/>
    <w:rsid w:val="009D1754"/>
    <w:rPr>
      <w:sz w:val="11"/>
    </w:rPr>
  </w:style>
  <w:style w:type="paragraph" w:customStyle="1" w:styleId="TabelleKopf">
    <w:name w:val="Tabelle_Kopf"/>
    <w:semiHidden/>
    <w:rsid w:val="0092240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4iABLsungSEK5-8">
    <w:name w:val="4i_AB_Lösung_SEK_5-8"/>
    <w:rsid w:val="000D18AA"/>
    <w:rPr>
      <w:rFonts w:ascii="Arial" w:hAnsi="Arial"/>
      <w:color w:val="E6E6E6"/>
      <w:sz w:val="22"/>
      <w:szCs w:val="24"/>
    </w:rPr>
  </w:style>
  <w:style w:type="paragraph" w:customStyle="1" w:styleId="FVKasten">
    <w:name w:val="FV_Kasten"/>
    <w:semiHidden/>
    <w:rsid w:val="0092240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92240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rsid w:val="00922405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rsid w:val="00922405"/>
    <w:rPr>
      <w:i/>
    </w:rPr>
  </w:style>
  <w:style w:type="character" w:customStyle="1" w:styleId="ABSekTextbold">
    <w:name w:val="AB_Sek_Text_bold"/>
    <w:rsid w:val="00922405"/>
    <w:rPr>
      <w:b/>
    </w:rPr>
  </w:style>
  <w:style w:type="table" w:customStyle="1" w:styleId="FVTabelleAbbildung">
    <w:name w:val="FV_Tabelle_Abbildung"/>
    <w:basedOn w:val="NormaleTabelle"/>
    <w:semiHidden/>
    <w:rsid w:val="0092240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semiHidden/>
    <w:rsid w:val="0092240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922405"/>
    <w:rPr>
      <w:color w:val="E0E0E0"/>
    </w:rPr>
  </w:style>
  <w:style w:type="paragraph" w:customStyle="1" w:styleId="4iABLsungSEK9-13">
    <w:name w:val="4i_AB_Lösung_SEK_9-13"/>
    <w:rsid w:val="000D18AA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rsid w:val="00395C04"/>
    <w:rPr>
      <w:rFonts w:ascii="Arial" w:hAnsi="Arial"/>
      <w:color w:val="E6E6E6"/>
      <w:sz w:val="18"/>
    </w:rPr>
  </w:style>
  <w:style w:type="paragraph" w:styleId="Listenabsatz">
    <w:name w:val="List Paragraph"/>
    <w:basedOn w:val="Standard"/>
    <w:uiPriority w:val="34"/>
    <w:qFormat/>
    <w:rsid w:val="00C124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771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771E0"/>
    <w:rPr>
      <w:rFonts w:ascii="Segoe UI" w:eastAsiaTheme="minorHAnsi" w:hAnsi="Segoe UI" w:cs="Segoe UI"/>
      <w:sz w:val="18"/>
      <w:szCs w:val="18"/>
      <w:lang w:eastAsia="en-US"/>
    </w:rPr>
  </w:style>
  <w:style w:type="paragraph" w:styleId="KeinLeerraum">
    <w:name w:val="No Spacing"/>
    <w:uiPriority w:val="1"/>
    <w:qFormat/>
    <w:rsid w:val="00CD60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0D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29DB-4547-4093-9BA8-85AB643A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A3A5DF4A.dotm</Template>
  <TotalTime>0</TotalTime>
  <Pages>1</Pages>
  <Words>118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1040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Herstellung</dc:creator>
  <cp:keywords>-</cp:keywords>
  <dc:description>@ 2012 - Friedrich Verlag GmbH, Im Brande 17, 30926 Seelze</dc:description>
  <cp:lastModifiedBy>Martina Winter [Friedrich Verlag GmbH]</cp:lastModifiedBy>
  <cp:revision>12</cp:revision>
  <cp:lastPrinted>2016-10-20T11:09:00Z</cp:lastPrinted>
  <dcterms:created xsi:type="dcterms:W3CDTF">2016-11-22T11:02:00Z</dcterms:created>
  <dcterms:modified xsi:type="dcterms:W3CDTF">2017-01-11T08:43:00Z</dcterms:modified>
  <cp:category>Autorentemplate</cp:category>
</cp:coreProperties>
</file>